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5" w:rsidRPr="00BC0A25" w:rsidRDefault="00BC0A25" w:rsidP="00BC0A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melléklet </w:t>
      </w:r>
      <w:proofErr w:type="gramStart"/>
      <w:r w:rsidRPr="00BC0A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2007. évi CLXXXI. törvény (</w:t>
      </w:r>
      <w:proofErr w:type="spell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Knyt</w:t>
      </w:r>
      <w:proofErr w:type="spellEnd"/>
      <w:r w:rsidRPr="00BC0A2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i/>
          <w:iCs/>
          <w:sz w:val="24"/>
          <w:szCs w:val="24"/>
        </w:rPr>
        <w:t>(Kérjük, aláhúzással jelölje a megfelelő választ.)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–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Az összeférhetetlenség vagy az érintettség alapjául szolgáló körülmény leírása: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Kijelentem, hogy az összeférhetetlenség megszüntetésére az alábbiak szerint intézkedtem: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22</w:t>
      </w:r>
      <w:r w:rsidR="00671CCE">
        <w:rPr>
          <w:rFonts w:ascii="Times New Roman" w:hAnsi="Times New Roman" w:cs="Times New Roman"/>
          <w:sz w:val="24"/>
          <w:szCs w:val="24"/>
        </w:rPr>
        <w:t>.</w:t>
      </w:r>
      <w:r w:rsidRPr="00BC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…………………….hó……nap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br w:type="page"/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KÖZZÉTÉTELI KÉRELEM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8. § (1) bekezdés szerinti érintettségéről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közpénzekb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l nyújtott támogatások átláthatóságáról szóló 2007. évi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CLXXXI. törvény 8. § (1) bekezdés szerinti érintettség személyemmel, illetve a pályázóként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megjelölt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szervezettel szemben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 pályázóként megjelölt gazdasági társaság, alapítvány, társadalmi szervezet,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egyház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szakszervezet tekintetében az érintettség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tisztségviselője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az alapítvány kezel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szervének, szervezetének tagja, tisztségvisel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je,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vagy társadalmi szervezet ügyintéz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képviseleti szervének tagja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pályázati eljárásban döntés előkészít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ők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ént közrem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köd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szervnél, vagy döntést hozó szervnél munkavégzésre irányuló jogviszonyban álló személy, nem kizárt közjogi tisztségviselő, vagy e személyek közeli hozzátartozója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szervezet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BC0A25">
        <w:rPr>
          <w:rFonts w:ascii="Times New Roman" w:hAnsi="Times New Roman" w:cs="Times New Roman"/>
          <w:i/>
          <w:iCs/>
          <w:sz w:val="24"/>
          <w:szCs w:val="24"/>
        </w:rPr>
        <w:t>, székhelye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Közjogi tisztség megjelölése (a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polgármester, alpolgármester, főpolgármester, főpolgármester-helyettes, helyi önkormányzati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helyi önkormányzat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-testülete bizottságának tagja, központi államigazgatási szerv – a 2. § (1) bekezdés d) pont alá nem tartozó - vezet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őj</w:t>
      </w:r>
      <w:r w:rsidRPr="00BC0A25">
        <w:rPr>
          <w:rFonts w:ascii="Times New Roman" w:hAnsi="Times New Roman" w:cs="Times New Roman"/>
          <w:sz w:val="24"/>
          <w:szCs w:val="24"/>
        </w:rPr>
        <w:t>e és helyettesei, regionális fejlesztési tanács tagja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 közeli hozzátartozói kapcsolat megjelölése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, egyenes ágbeli rokon, örökbefogadott, mostoha- és neveltgyermek, örökbefogadó-, mostoha- és nevel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szülő, testvér.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en. A nyilatkozatban szerepl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adatok a valóságnak mindenben megfelelnek.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28146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BC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 hó…… 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A04B62" w:rsidRDefault="00A04B62"/>
    <w:sectPr w:rsidR="00A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C0DC6"/>
    <w:multiLevelType w:val="hybridMultilevel"/>
    <w:tmpl w:val="59966C62"/>
    <w:lvl w:ilvl="0" w:tplc="5E4E359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A25"/>
    <w:rsid w:val="00281460"/>
    <w:rsid w:val="00671CCE"/>
    <w:rsid w:val="00691B51"/>
    <w:rsid w:val="007F22E4"/>
    <w:rsid w:val="00A04B62"/>
    <w:rsid w:val="00B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273"/>
  <w15:docId w15:val="{C79F54AA-6BCF-40A9-BD4C-A711913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8</cp:revision>
  <dcterms:created xsi:type="dcterms:W3CDTF">2016-02-25T14:19:00Z</dcterms:created>
  <dcterms:modified xsi:type="dcterms:W3CDTF">2022-02-24T10:15:00Z</dcterms:modified>
</cp:coreProperties>
</file>